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BE" w:rsidRDefault="002877BE" w:rsidP="008E78B1">
      <w:pPr>
        <w:rPr>
          <w:rFonts w:ascii="Times New Roman" w:hAnsi="Times New Roman" w:cs="Times New Roman"/>
          <w:b/>
          <w:sz w:val="28"/>
        </w:rPr>
      </w:pPr>
    </w:p>
    <w:p w:rsidR="002A1D6E" w:rsidRDefault="002877BE" w:rsidP="002877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2877BE" w:rsidRDefault="005D6A5A" w:rsidP="002877B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3B086F">
        <w:rPr>
          <w:rFonts w:ascii="Times New Roman" w:hAnsi="Times New Roman" w:cs="Times New Roman"/>
          <w:b/>
          <w:sz w:val="28"/>
        </w:rPr>
        <w:t>Uruguay</w:t>
      </w:r>
    </w:p>
    <w:p w:rsidR="002877BE" w:rsidRPr="00111B86" w:rsidRDefault="002877BE" w:rsidP="002877B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3B086F" w:rsidRPr="003B086F">
        <w:rPr>
          <w:rFonts w:ascii="Times New Roman" w:hAnsi="Times New Roman" w:cs="Times New Roman"/>
          <w:sz w:val="24"/>
        </w:rPr>
        <w:t xml:space="preserve">Uruguay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3B086F">
        <w:rPr>
          <w:rFonts w:ascii="Times New Roman" w:hAnsi="Times New Roman" w:cs="Times New Roman"/>
          <w:sz w:val="24"/>
        </w:rPr>
        <w:t>mayoritariamente positivo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3B086F" w:rsidRPr="003B086F">
        <w:rPr>
          <w:rFonts w:ascii="Times New Roman" w:hAnsi="Times New Roman" w:cs="Times New Roman"/>
          <w:sz w:val="24"/>
        </w:rPr>
        <w:t xml:space="preserve">Uruguay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3B086F">
        <w:rPr>
          <w:rFonts w:ascii="Times New Roman" w:hAnsi="Times New Roman" w:cs="Times New Roman"/>
          <w:b/>
          <w:sz w:val="24"/>
          <w:szCs w:val="24"/>
          <w:lang w:val="es-PY"/>
        </w:rPr>
        <w:t>39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3B086F">
        <w:rPr>
          <w:rFonts w:ascii="Times New Roman" w:hAnsi="Times New Roman" w:cs="Times New Roman"/>
          <w:sz w:val="24"/>
          <w:szCs w:val="24"/>
          <w:lang w:val="es-PY"/>
        </w:rPr>
        <w:t>145,27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3B086F">
        <w:rPr>
          <w:rFonts w:ascii="Times New Roman" w:hAnsi="Times New Roman" w:cs="Times New Roman"/>
          <w:sz w:val="24"/>
          <w:szCs w:val="24"/>
          <w:lang w:val="es-PY"/>
        </w:rPr>
        <w:t>202,60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3B086F" w:rsidRPr="003B086F">
        <w:rPr>
          <w:rFonts w:ascii="Times New Roman" w:hAnsi="Times New Roman" w:cs="Times New Roman"/>
          <w:sz w:val="24"/>
        </w:rPr>
        <w:t xml:space="preserve">Uruguay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3B086F">
        <w:rPr>
          <w:rFonts w:ascii="Times New Roman" w:hAnsi="Times New Roman" w:cs="Times New Roman"/>
          <w:b/>
          <w:sz w:val="24"/>
          <w:szCs w:val="24"/>
          <w:lang w:val="es-PY"/>
        </w:rPr>
        <w:t>4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3B086F">
        <w:rPr>
          <w:rFonts w:ascii="Times New Roman" w:hAnsi="Times New Roman" w:cs="Times New Roman"/>
          <w:sz w:val="24"/>
          <w:szCs w:val="24"/>
          <w:lang w:val="es-PY"/>
        </w:rPr>
        <w:t>134,18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3B086F">
        <w:rPr>
          <w:rFonts w:ascii="Times New Roman" w:hAnsi="Times New Roman" w:cs="Times New Roman"/>
          <w:sz w:val="24"/>
          <w:szCs w:val="24"/>
          <w:lang w:val="es-PY"/>
        </w:rPr>
        <w:t>139,75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877BE" w:rsidRDefault="002877BE" w:rsidP="00FE0A28"/>
    <w:p w:rsidR="002A1D6E" w:rsidRDefault="002A1D6E" w:rsidP="00FE0A28"/>
    <w:p w:rsidR="002A1D6E" w:rsidRDefault="002A1D6E" w:rsidP="00FE0A28"/>
    <w:p w:rsidR="00506B65" w:rsidRDefault="002877BE" w:rsidP="002877BE">
      <w:pPr>
        <w:tabs>
          <w:tab w:val="left" w:pos="3435"/>
        </w:tabs>
      </w:pPr>
      <w:r>
        <w:tab/>
      </w:r>
    </w:p>
    <w:p w:rsidR="002A1D6E" w:rsidRDefault="002A1D6E" w:rsidP="00FE0A28"/>
    <w:p w:rsidR="00DF6A49" w:rsidRDefault="00FE0A28" w:rsidP="003B086F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3B086F" w:rsidRPr="003B086F">
        <w:rPr>
          <w:rFonts w:ascii="Times New Roman" w:hAnsi="Times New Roman" w:cs="Times New Roman"/>
          <w:b/>
          <w:sz w:val="24"/>
        </w:rPr>
        <w:t>Uruguay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3B086F">
        <w:rPr>
          <w:rFonts w:ascii="Times New Roman" w:hAnsi="Times New Roman" w:cs="Times New Roman"/>
          <w:sz w:val="24"/>
        </w:rPr>
        <w:t>202,60</w:t>
      </w:r>
      <w:r w:rsidR="00E57039" w:rsidRPr="00DF6A49">
        <w:rPr>
          <w:rFonts w:ascii="Times New Roman" w:hAnsi="Times New Roman" w:cs="Times New Roman"/>
          <w:sz w:val="24"/>
        </w:rPr>
        <w:t xml:space="preserve"> millones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74295</wp:posOffset>
            </wp:positionV>
            <wp:extent cx="4924425" cy="21431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Pr="005D037A" w:rsidRDefault="006A5690" w:rsidP="005D037A">
      <w:pPr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3B086F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3B086F" w:rsidRPr="003B086F">
        <w:rPr>
          <w:rFonts w:ascii="Times New Roman" w:hAnsi="Times New Roman" w:cs="Times New Roman"/>
          <w:b/>
          <w:sz w:val="24"/>
        </w:rPr>
        <w:t>Uruguay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3B086F">
        <w:rPr>
          <w:rFonts w:ascii="Times New Roman" w:hAnsi="Times New Roman" w:cs="Times New Roman"/>
          <w:sz w:val="24"/>
        </w:rPr>
        <w:t>139,75</w:t>
      </w:r>
      <w:r w:rsidR="00E1026C">
        <w:rPr>
          <w:rFonts w:ascii="Times New Roman" w:hAnsi="Times New Roman" w:cs="Times New Roman"/>
          <w:sz w:val="24"/>
        </w:rPr>
        <w:t xml:space="preserve"> </w:t>
      </w:r>
      <w:r w:rsidRPr="00DF6A49">
        <w:rPr>
          <w:rFonts w:ascii="Times New Roman" w:hAnsi="Times New Roman" w:cs="Times New Roman"/>
          <w:sz w:val="24"/>
        </w:rPr>
        <w:t>millones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3B086F" w:rsidP="003B086F">
      <w:pPr>
        <w:tabs>
          <w:tab w:val="left" w:pos="7740"/>
        </w:tabs>
      </w:pPr>
      <w:r>
        <w:tab/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790863" w:rsidRDefault="00790863" w:rsidP="00907DD6">
      <w:pPr>
        <w:jc w:val="right"/>
      </w:pPr>
    </w:p>
    <w:p w:rsidR="002877BE" w:rsidRDefault="002877BE" w:rsidP="00907DD6">
      <w:pPr>
        <w:jc w:val="right"/>
      </w:pPr>
      <w:bookmarkStart w:id="0" w:name="_GoBack"/>
      <w:bookmarkEnd w:id="0"/>
    </w:p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3B086F" w:rsidRPr="003B086F">
        <w:rPr>
          <w:rFonts w:ascii="Times New Roman" w:hAnsi="Times New Roman" w:cs="Times New Roman"/>
          <w:sz w:val="24"/>
          <w:szCs w:val="24"/>
          <w:lang w:val="es-PY"/>
        </w:rPr>
        <w:t xml:space="preserve">Uruguay </w:t>
      </w:r>
      <w:r w:rsidR="003B086F">
        <w:rPr>
          <w:rFonts w:ascii="Times New Roman" w:hAnsi="Times New Roman" w:cs="Times New Roman"/>
          <w:sz w:val="24"/>
          <w:szCs w:val="24"/>
          <w:lang w:val="es-PY"/>
        </w:rPr>
        <w:t>ocupa el puesto N° 6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453C3C">
        <w:rPr>
          <w:rFonts w:ascii="Times New Roman" w:hAnsi="Times New Roman" w:cs="Times New Roman"/>
          <w:sz w:val="24"/>
          <w:szCs w:val="24"/>
          <w:lang w:val="es-PY"/>
        </w:rPr>
        <w:t xml:space="preserve">raguay, con un valor de USD </w:t>
      </w:r>
      <w:r w:rsidR="003B086F">
        <w:rPr>
          <w:rFonts w:ascii="Times New Roman" w:hAnsi="Times New Roman" w:cs="Times New Roman"/>
          <w:sz w:val="24"/>
          <w:szCs w:val="24"/>
          <w:lang w:val="es-PY"/>
        </w:rPr>
        <w:t>491,12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4E" w:rsidRDefault="001F2A4E" w:rsidP="00BA0934">
      <w:pPr>
        <w:spacing w:after="0" w:line="240" w:lineRule="auto"/>
      </w:pPr>
      <w:r>
        <w:separator/>
      </w:r>
    </w:p>
  </w:endnote>
  <w:endnote w:type="continuationSeparator" w:id="0">
    <w:p w:rsidR="001F2A4E" w:rsidRDefault="001F2A4E" w:rsidP="00BA0934">
      <w:pPr>
        <w:spacing w:after="0" w:line="240" w:lineRule="auto"/>
      </w:pPr>
      <w:r>
        <w:continuationSeparator/>
      </w:r>
    </w:p>
  </w:endnote>
  <w:endnote w:type="continuationNotice" w:id="1">
    <w:p w:rsidR="001F2A4E" w:rsidRDefault="001F2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2877BE" w:rsidRDefault="002877BE" w:rsidP="002877BE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4E" w:rsidRDefault="001F2A4E" w:rsidP="00BA0934">
      <w:pPr>
        <w:spacing w:after="0" w:line="240" w:lineRule="auto"/>
      </w:pPr>
      <w:r>
        <w:separator/>
      </w:r>
    </w:p>
  </w:footnote>
  <w:footnote w:type="continuationSeparator" w:id="0">
    <w:p w:rsidR="001F2A4E" w:rsidRDefault="001F2A4E" w:rsidP="00BA0934">
      <w:pPr>
        <w:spacing w:after="0" w:line="240" w:lineRule="auto"/>
      </w:pPr>
      <w:r>
        <w:continuationSeparator/>
      </w:r>
    </w:p>
  </w:footnote>
  <w:footnote w:type="continuationNotice" w:id="1">
    <w:p w:rsidR="001F2A4E" w:rsidRDefault="001F2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0E02"/>
    <w:rsid w:val="001E4960"/>
    <w:rsid w:val="001E6607"/>
    <w:rsid w:val="001E7C9C"/>
    <w:rsid w:val="001F184F"/>
    <w:rsid w:val="001F2A4E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877BE"/>
    <w:rsid w:val="002A1D6E"/>
    <w:rsid w:val="002A1F87"/>
    <w:rsid w:val="002A43AE"/>
    <w:rsid w:val="002A4467"/>
    <w:rsid w:val="002C6B42"/>
    <w:rsid w:val="002C755E"/>
    <w:rsid w:val="002D0020"/>
    <w:rsid w:val="002D669A"/>
    <w:rsid w:val="002E06CC"/>
    <w:rsid w:val="003006B9"/>
    <w:rsid w:val="00312B46"/>
    <w:rsid w:val="00315700"/>
    <w:rsid w:val="00316158"/>
    <w:rsid w:val="00327E50"/>
    <w:rsid w:val="00334086"/>
    <w:rsid w:val="00335AF8"/>
    <w:rsid w:val="00340D22"/>
    <w:rsid w:val="0034193D"/>
    <w:rsid w:val="0034647D"/>
    <w:rsid w:val="003546D6"/>
    <w:rsid w:val="0035676E"/>
    <w:rsid w:val="00377723"/>
    <w:rsid w:val="00377C4A"/>
    <w:rsid w:val="00380953"/>
    <w:rsid w:val="0039062B"/>
    <w:rsid w:val="00397311"/>
    <w:rsid w:val="003978D3"/>
    <w:rsid w:val="003B086F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3C3C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87031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22A42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C453D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E1CA29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145.27000000000001</c:v>
                </c:pt>
                <c:pt idx="1">
                  <c:v>102.92</c:v>
                </c:pt>
                <c:pt idx="2">
                  <c:v>104.65</c:v>
                </c:pt>
                <c:pt idx="3">
                  <c:v>115.82</c:v>
                </c:pt>
                <c:pt idx="4">
                  <c:v>202.6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134.18</c:v>
                </c:pt>
                <c:pt idx="1">
                  <c:v>117.8</c:v>
                </c:pt>
                <c:pt idx="2">
                  <c:v>98.31</c:v>
                </c:pt>
                <c:pt idx="3">
                  <c:v>113.12</c:v>
                </c:pt>
                <c:pt idx="4">
                  <c:v>139.75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11.090000000000003</c:v>
                </c:pt>
                <c:pt idx="1">
                  <c:v>-14.879999999999995</c:v>
                </c:pt>
                <c:pt idx="2">
                  <c:v>6.3400000000000034</c:v>
                </c:pt>
                <c:pt idx="3">
                  <c:v>2.6999999999999886</c:v>
                </c:pt>
                <c:pt idx="4">
                  <c:v>62.849999999999994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482148696"/>
        <c:axId val="482149088"/>
      </c:barChart>
      <c:catAx>
        <c:axId val="482148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482149088"/>
        <c:crosses val="autoZero"/>
        <c:auto val="1"/>
        <c:lblAlgn val="ctr"/>
        <c:lblOffset val="100"/>
        <c:noMultiLvlLbl val="0"/>
      </c:catAx>
      <c:valAx>
        <c:axId val="48214908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82148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39682988369200467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5.1579626047711154E-3"/>
                  <c:y val="-1.51904345290172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Reisuduos de leguminosas</c:v>
                </c:pt>
                <c:pt idx="1">
                  <c:v>Carne bovina congelada</c:v>
                </c:pt>
                <c:pt idx="2">
                  <c:v>Cueros y pieles de bovino</c:v>
                </c:pt>
                <c:pt idx="3">
                  <c:v>Salvados y residuos de maíz</c:v>
                </c:pt>
                <c:pt idx="4">
                  <c:v>Porotos de soja</c:v>
                </c:pt>
                <c:pt idx="5">
                  <c:v>Carne bovina fresca</c:v>
                </c:pt>
                <c:pt idx="6">
                  <c:v>Maíz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5843139</c:v>
                </c:pt>
                <c:pt idx="1">
                  <c:v>6699601</c:v>
                </c:pt>
                <c:pt idx="2">
                  <c:v>7630254</c:v>
                </c:pt>
                <c:pt idx="3">
                  <c:v>18415532</c:v>
                </c:pt>
                <c:pt idx="4">
                  <c:v>19363993</c:v>
                </c:pt>
                <c:pt idx="5">
                  <c:v>35106058</c:v>
                </c:pt>
                <c:pt idx="6">
                  <c:v>37381182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1992296"/>
        <c:axId val="481992688"/>
      </c:barChart>
      <c:catAx>
        <c:axId val="481992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481992688"/>
        <c:crosses val="autoZero"/>
        <c:auto val="1"/>
        <c:lblAlgn val="ctr"/>
        <c:lblOffset val="100"/>
        <c:noMultiLvlLbl val="0"/>
      </c:catAx>
      <c:valAx>
        <c:axId val="48199268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481992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Queso fundido</c:v>
                </c:pt>
                <c:pt idx="1">
                  <c:v>Insecticidas</c:v>
                </c:pt>
                <c:pt idx="2">
                  <c:v>Fungicidas</c:v>
                </c:pt>
                <c:pt idx="3">
                  <c:v>Cajas y cartones de papel y cartón</c:v>
                </c:pt>
                <c:pt idx="4">
                  <c:v>Cemento</c:v>
                </c:pt>
                <c:pt idx="5">
                  <c:v>Abonos</c:v>
                </c:pt>
                <c:pt idx="6">
                  <c:v>Malta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2820082</c:v>
                </c:pt>
                <c:pt idx="1">
                  <c:v>3026913</c:v>
                </c:pt>
                <c:pt idx="2">
                  <c:v>3661931</c:v>
                </c:pt>
                <c:pt idx="3">
                  <c:v>4525314</c:v>
                </c:pt>
                <c:pt idx="4">
                  <c:v>8899489</c:v>
                </c:pt>
                <c:pt idx="5">
                  <c:v>14312291</c:v>
                </c:pt>
                <c:pt idx="6">
                  <c:v>23262985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81993472"/>
        <c:axId val="481993864"/>
      </c:barChart>
      <c:catAx>
        <c:axId val="48199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481993864"/>
        <c:crosses val="autoZero"/>
        <c:auto val="1"/>
        <c:lblAlgn val="ctr"/>
        <c:lblOffset val="100"/>
        <c:noMultiLvlLbl val="0"/>
      </c:catAx>
      <c:valAx>
        <c:axId val="48199386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48199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154F-5DD0-499A-8C66-3E934DF8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87</cp:revision>
  <cp:lastPrinted>2023-04-14T12:46:00Z</cp:lastPrinted>
  <dcterms:created xsi:type="dcterms:W3CDTF">2023-04-25T15:26:00Z</dcterms:created>
  <dcterms:modified xsi:type="dcterms:W3CDTF">2023-06-20T19:32:00Z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