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0C" w:rsidRDefault="00130255" w:rsidP="006F6AD7">
      <w:pPr>
        <w:tabs>
          <w:tab w:val="left" w:pos="184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AD7">
        <w:rPr>
          <w:rFonts w:ascii="Times New Roman" w:hAnsi="Times New Roman" w:cs="Times New Roman"/>
          <w:sz w:val="24"/>
          <w:szCs w:val="24"/>
        </w:rPr>
        <w:t xml:space="preserve">VMAAT/SG/DRH/N°   </w:t>
      </w:r>
      <w:r w:rsidR="006F6AD7">
        <w:rPr>
          <w:rFonts w:ascii="Times New Roman" w:hAnsi="Times New Roman" w:cs="Times New Roman"/>
          <w:sz w:val="24"/>
          <w:szCs w:val="24"/>
        </w:rPr>
        <w:t xml:space="preserve">  </w:t>
      </w:r>
      <w:r w:rsidRPr="006F6AD7">
        <w:rPr>
          <w:rFonts w:ascii="Times New Roman" w:hAnsi="Times New Roman" w:cs="Times New Roman"/>
          <w:sz w:val="24"/>
          <w:szCs w:val="24"/>
        </w:rPr>
        <w:t xml:space="preserve">  </w:t>
      </w:r>
      <w:r w:rsidR="004E6FC6" w:rsidRPr="006F6AD7">
        <w:rPr>
          <w:rFonts w:ascii="Times New Roman" w:hAnsi="Times New Roman" w:cs="Times New Roman"/>
          <w:sz w:val="24"/>
          <w:szCs w:val="24"/>
        </w:rPr>
        <w:t xml:space="preserve">  </w:t>
      </w:r>
      <w:r w:rsidR="00AF1E0C" w:rsidRPr="006F6AD7">
        <w:rPr>
          <w:rFonts w:ascii="Times New Roman" w:hAnsi="Times New Roman" w:cs="Times New Roman"/>
          <w:sz w:val="24"/>
          <w:szCs w:val="24"/>
        </w:rPr>
        <w:t xml:space="preserve"> /20</w:t>
      </w:r>
      <w:r w:rsidR="00896825" w:rsidRPr="006F6AD7">
        <w:rPr>
          <w:rFonts w:ascii="Times New Roman" w:hAnsi="Times New Roman" w:cs="Times New Roman"/>
          <w:sz w:val="24"/>
          <w:szCs w:val="24"/>
        </w:rPr>
        <w:t>2</w:t>
      </w:r>
      <w:r w:rsidR="00D33DA1" w:rsidRPr="006F6AD7">
        <w:rPr>
          <w:rFonts w:ascii="Times New Roman" w:hAnsi="Times New Roman" w:cs="Times New Roman"/>
          <w:sz w:val="24"/>
          <w:szCs w:val="24"/>
        </w:rPr>
        <w:t>6</w:t>
      </w:r>
    </w:p>
    <w:p w:rsidR="006F6AD7" w:rsidRPr="002D476C" w:rsidRDefault="006F6AD7" w:rsidP="006F6AD7">
      <w:pPr>
        <w:tabs>
          <w:tab w:val="left" w:pos="1843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33DA1" w:rsidRPr="006F6AD7" w:rsidRDefault="00D33DA1" w:rsidP="002D476C">
      <w:pPr>
        <w:tabs>
          <w:tab w:val="left" w:pos="1843"/>
        </w:tabs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F6AD7">
        <w:rPr>
          <w:rFonts w:ascii="Times New Roman" w:hAnsi="Times New Roman" w:cs="Times New Roman"/>
          <w:sz w:val="24"/>
          <w:szCs w:val="24"/>
        </w:rPr>
        <w:t xml:space="preserve">El </w:t>
      </w:r>
      <w:r w:rsidRPr="006F6AD7">
        <w:rPr>
          <w:rFonts w:ascii="Times New Roman" w:hAnsi="Times New Roman" w:cs="Times New Roman"/>
          <w:b/>
          <w:sz w:val="24"/>
          <w:szCs w:val="24"/>
        </w:rPr>
        <w:t>MINISTERIO DE RELACIONES EXTERIORES – Dirección de Recursos Humanos</w:t>
      </w:r>
      <w:r w:rsidRPr="006F6AD7">
        <w:rPr>
          <w:rFonts w:ascii="Times New Roman" w:hAnsi="Times New Roman" w:cs="Times New Roman"/>
          <w:sz w:val="24"/>
          <w:szCs w:val="24"/>
        </w:rPr>
        <w:t>,</w:t>
      </w:r>
      <w:r w:rsidRPr="006F6A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AD7">
        <w:rPr>
          <w:rFonts w:ascii="Times New Roman" w:hAnsi="Times New Roman" w:cs="Times New Roman"/>
          <w:sz w:val="24"/>
          <w:szCs w:val="24"/>
        </w:rPr>
        <w:t xml:space="preserve">se dirige muy atentamente al </w:t>
      </w:r>
      <w:r w:rsidRPr="006F6AD7">
        <w:rPr>
          <w:rFonts w:ascii="Times New Roman" w:hAnsi="Times New Roman" w:cs="Times New Roman"/>
          <w:b/>
          <w:sz w:val="24"/>
          <w:szCs w:val="24"/>
        </w:rPr>
        <w:t>MINISTERIO DE ECONOMÍA Y FINANZAS, Viceministerio de Capital Humano y Gestión Organizacional</w:t>
      </w:r>
      <w:r w:rsidRPr="006F6AD7">
        <w:rPr>
          <w:rFonts w:ascii="Times New Roman" w:hAnsi="Times New Roman" w:cs="Times New Roman"/>
          <w:sz w:val="24"/>
          <w:szCs w:val="24"/>
        </w:rPr>
        <w:t>, con ocasión de hacer referencia a la Resolución VCHGO N° 03/2026 relacionada con la</w:t>
      </w:r>
      <w:r w:rsidR="00E476F5" w:rsidRPr="006F6AD7">
        <w:rPr>
          <w:rFonts w:ascii="Times New Roman" w:hAnsi="Times New Roman" w:cs="Times New Roman"/>
          <w:sz w:val="24"/>
          <w:szCs w:val="24"/>
        </w:rPr>
        <w:t>s</w:t>
      </w:r>
      <w:r w:rsidRPr="006F6AD7">
        <w:rPr>
          <w:rFonts w:ascii="Times New Roman" w:hAnsi="Times New Roman" w:cs="Times New Roman"/>
          <w:sz w:val="24"/>
          <w:szCs w:val="24"/>
        </w:rPr>
        <w:t xml:space="preserve"> postulaci</w:t>
      </w:r>
      <w:r w:rsidR="00E476F5" w:rsidRPr="006F6AD7">
        <w:rPr>
          <w:rFonts w:ascii="Times New Roman" w:hAnsi="Times New Roman" w:cs="Times New Roman"/>
          <w:sz w:val="24"/>
          <w:szCs w:val="24"/>
        </w:rPr>
        <w:t>ones para el acceso a</w:t>
      </w:r>
      <w:r w:rsidRPr="006F6AD7">
        <w:rPr>
          <w:rFonts w:ascii="Times New Roman" w:hAnsi="Times New Roman" w:cs="Times New Roman"/>
          <w:sz w:val="24"/>
          <w:szCs w:val="24"/>
        </w:rPr>
        <w:t xml:space="preserve"> beneficios previstos en los convenios suscritos</w:t>
      </w:r>
      <w:r w:rsidR="00E476F5" w:rsidRPr="006F6AD7">
        <w:rPr>
          <w:rFonts w:ascii="Times New Roman" w:hAnsi="Times New Roman" w:cs="Times New Roman"/>
          <w:sz w:val="24"/>
          <w:szCs w:val="24"/>
        </w:rPr>
        <w:t xml:space="preserve"> entre ese Viceministerio a través del Instituto Nacional de la Administracion Pública del Paraguay (INAPP) </w:t>
      </w:r>
      <w:r w:rsidRPr="006F6AD7">
        <w:rPr>
          <w:rFonts w:ascii="Times New Roman" w:hAnsi="Times New Roman" w:cs="Times New Roman"/>
          <w:sz w:val="24"/>
          <w:szCs w:val="24"/>
        </w:rPr>
        <w:t xml:space="preserve"> con las</w:t>
      </w:r>
      <w:r w:rsidR="00E476F5" w:rsidRPr="006F6AD7">
        <w:rPr>
          <w:rFonts w:ascii="Times New Roman" w:hAnsi="Times New Roman" w:cs="Times New Roman"/>
          <w:sz w:val="24"/>
          <w:szCs w:val="24"/>
        </w:rPr>
        <w:t xml:space="preserve"> diversas Instituciones</w:t>
      </w:r>
      <w:r w:rsidRPr="006F6AD7">
        <w:rPr>
          <w:rFonts w:ascii="Times New Roman" w:hAnsi="Times New Roman" w:cs="Times New Roman"/>
          <w:sz w:val="24"/>
          <w:szCs w:val="24"/>
        </w:rPr>
        <w:t xml:space="preserve"> de </w:t>
      </w:r>
      <w:r w:rsidR="00E476F5" w:rsidRPr="006F6AD7">
        <w:rPr>
          <w:rFonts w:ascii="Times New Roman" w:hAnsi="Times New Roman" w:cs="Times New Roman"/>
          <w:sz w:val="24"/>
          <w:szCs w:val="24"/>
        </w:rPr>
        <w:t>E</w:t>
      </w:r>
      <w:r w:rsidRPr="006F6AD7">
        <w:rPr>
          <w:rFonts w:ascii="Times New Roman" w:hAnsi="Times New Roman" w:cs="Times New Roman"/>
          <w:sz w:val="24"/>
          <w:szCs w:val="24"/>
        </w:rPr>
        <w:t xml:space="preserve">ducación </w:t>
      </w:r>
      <w:r w:rsidR="00E476F5" w:rsidRPr="006F6AD7">
        <w:rPr>
          <w:rFonts w:ascii="Times New Roman" w:hAnsi="Times New Roman" w:cs="Times New Roman"/>
          <w:sz w:val="24"/>
          <w:szCs w:val="24"/>
        </w:rPr>
        <w:t>S</w:t>
      </w:r>
      <w:r w:rsidRPr="006F6AD7">
        <w:rPr>
          <w:rFonts w:ascii="Times New Roman" w:hAnsi="Times New Roman" w:cs="Times New Roman"/>
          <w:sz w:val="24"/>
          <w:szCs w:val="24"/>
        </w:rPr>
        <w:t xml:space="preserve">uperior </w:t>
      </w:r>
      <w:r w:rsidR="00E476F5" w:rsidRPr="006F6AD7">
        <w:rPr>
          <w:rFonts w:ascii="Times New Roman" w:hAnsi="Times New Roman" w:cs="Times New Roman"/>
          <w:sz w:val="24"/>
          <w:szCs w:val="24"/>
        </w:rPr>
        <w:t>(IES) del país.</w:t>
      </w:r>
    </w:p>
    <w:p w:rsidR="00130255" w:rsidRPr="006F6AD7" w:rsidRDefault="00AF1E0C" w:rsidP="002D4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AD7">
        <w:rPr>
          <w:rFonts w:ascii="Times New Roman" w:hAnsi="Times New Roman" w:cs="Times New Roman"/>
          <w:sz w:val="24"/>
          <w:szCs w:val="24"/>
        </w:rPr>
        <w:tab/>
      </w:r>
      <w:r w:rsidRPr="006F6AD7">
        <w:rPr>
          <w:rFonts w:ascii="Times New Roman" w:hAnsi="Times New Roman" w:cs="Times New Roman"/>
          <w:sz w:val="24"/>
          <w:szCs w:val="24"/>
        </w:rPr>
        <w:tab/>
      </w:r>
      <w:r w:rsidRPr="006F6AD7">
        <w:rPr>
          <w:rFonts w:ascii="Times New Roman" w:hAnsi="Times New Roman" w:cs="Times New Roman"/>
          <w:sz w:val="24"/>
          <w:szCs w:val="24"/>
        </w:rPr>
        <w:tab/>
      </w:r>
      <w:r w:rsidRPr="006F6AD7">
        <w:rPr>
          <w:rFonts w:ascii="Times New Roman" w:hAnsi="Times New Roman" w:cs="Times New Roman"/>
          <w:sz w:val="24"/>
          <w:szCs w:val="24"/>
        </w:rPr>
        <w:tab/>
      </w:r>
      <w:r w:rsidRPr="006F6AD7">
        <w:rPr>
          <w:rFonts w:ascii="Times New Roman" w:hAnsi="Times New Roman" w:cs="Times New Roman"/>
          <w:sz w:val="24"/>
          <w:szCs w:val="24"/>
        </w:rPr>
        <w:tab/>
      </w:r>
      <w:r w:rsidRPr="006F6AD7">
        <w:rPr>
          <w:rFonts w:ascii="Times New Roman" w:hAnsi="Times New Roman" w:cs="Times New Roman"/>
          <w:sz w:val="24"/>
          <w:szCs w:val="24"/>
        </w:rPr>
        <w:tab/>
      </w:r>
    </w:p>
    <w:p w:rsidR="00BB6F24" w:rsidRDefault="00E476F5" w:rsidP="002D476C">
      <w:pPr>
        <w:pStyle w:val="Textoindependiente"/>
        <w:spacing w:after="0"/>
        <w:ind w:firstLine="1701"/>
        <w:jc w:val="both"/>
      </w:pPr>
      <w:r w:rsidRPr="006F6AD7">
        <w:t xml:space="preserve">Al respecto, </w:t>
      </w:r>
      <w:r w:rsidR="00BB6F24" w:rsidRPr="006F6AD7">
        <w:t>conforme con lo</w:t>
      </w:r>
      <w:r w:rsidRPr="006F6AD7">
        <w:t xml:space="preserve"> establecido</w:t>
      </w:r>
      <w:r w:rsidR="00BB6F24" w:rsidRPr="006F6AD7">
        <w:t xml:space="preserve"> en la normativa vigente que regula la concesión</w:t>
      </w:r>
      <w:r w:rsidR="006F6AD7">
        <w:t xml:space="preserve"> de</w:t>
      </w:r>
      <w:r w:rsidR="00BB6F24" w:rsidRPr="006F6AD7">
        <w:t xml:space="preserve"> los citados beneficios</w:t>
      </w:r>
      <w:r w:rsidR="006F6AD7">
        <w:t xml:space="preserve"> a favor de los servidores públicos y, cuando corresponda, de sus familiares</w:t>
      </w:r>
      <w:r w:rsidR="00BB6F24" w:rsidRPr="006F6AD7">
        <w:t xml:space="preserve">, este Ministerio solicita tenga a bien, a través de sus buenos oficios, </w:t>
      </w:r>
      <w:r w:rsidR="006F6AD7">
        <w:t>considerar la inclusión a</w:t>
      </w:r>
      <w:r w:rsidR="00BB6F24" w:rsidRPr="006F6AD7">
        <w:t xml:space="preserve"> la list</w:t>
      </w:r>
      <w:r w:rsidR="006F6AD7" w:rsidRPr="006F6AD7">
        <w:t xml:space="preserve">a de </w:t>
      </w:r>
      <w:r w:rsidR="006F6AD7">
        <w:t>adjudicados</w:t>
      </w:r>
      <w:r w:rsidR="008E68FB">
        <w:t xml:space="preserve"> para el segundo semestre 2026</w:t>
      </w:r>
      <w:bookmarkStart w:id="0" w:name="_GoBack"/>
      <w:bookmarkEnd w:id="0"/>
      <w:r w:rsidR="006F6AD7">
        <w:t xml:space="preserve"> a la persona</w:t>
      </w:r>
      <w:r w:rsidR="006F6AD7" w:rsidRPr="006F6AD7">
        <w:t xml:space="preserve"> cuyos datos </w:t>
      </w:r>
      <w:r w:rsidR="00BB6F24" w:rsidRPr="006F6AD7">
        <w:t xml:space="preserve">se detalla a continuación:   </w:t>
      </w:r>
    </w:p>
    <w:p w:rsidR="002D476C" w:rsidRPr="006F6AD7" w:rsidRDefault="002D476C" w:rsidP="002D476C">
      <w:pPr>
        <w:pStyle w:val="Textoindependiente"/>
        <w:spacing w:after="0"/>
        <w:ind w:firstLine="1701"/>
        <w:jc w:val="both"/>
      </w:pPr>
    </w:p>
    <w:p w:rsidR="007F2B48" w:rsidRPr="00FC5DB3" w:rsidRDefault="00FC5DB3" w:rsidP="00FC5DB3">
      <w:pPr>
        <w:pStyle w:val="Textoindependiente"/>
        <w:numPr>
          <w:ilvl w:val="0"/>
          <w:numId w:val="4"/>
        </w:numPr>
        <w:spacing w:after="0" w:line="360" w:lineRule="auto"/>
        <w:ind w:left="284" w:hanging="284"/>
        <w:jc w:val="both"/>
        <w:rPr>
          <w:b/>
          <w:u w:val="single"/>
        </w:rPr>
      </w:pPr>
      <w:r w:rsidRPr="00FC5DB3">
        <w:rPr>
          <w:b/>
          <w:u w:val="single"/>
        </w:rPr>
        <w:t>Datos personales</w:t>
      </w:r>
    </w:p>
    <w:p w:rsidR="00206515" w:rsidRPr="006F6AD7" w:rsidRDefault="00206515" w:rsidP="00FC5DB3">
      <w:pPr>
        <w:pStyle w:val="Textoindependiente"/>
        <w:numPr>
          <w:ilvl w:val="0"/>
          <w:numId w:val="5"/>
        </w:numPr>
        <w:spacing w:before="30" w:after="30" w:line="360" w:lineRule="auto"/>
        <w:ind w:left="284" w:hanging="284"/>
        <w:jc w:val="both"/>
      </w:pPr>
      <w:r w:rsidRPr="006F6AD7">
        <w:t>Nombre y Apellido</w:t>
      </w:r>
      <w:r w:rsidR="00FC5DB3">
        <w:t>:</w:t>
      </w:r>
      <w:r w:rsidRPr="006F6AD7">
        <w:t xml:space="preserve"> </w:t>
      </w:r>
      <w:r w:rsidRPr="006F6AD7">
        <w:tab/>
      </w:r>
    </w:p>
    <w:p w:rsidR="00206515" w:rsidRDefault="00206515" w:rsidP="00FC5DB3">
      <w:pPr>
        <w:pStyle w:val="Textoindependiente"/>
        <w:numPr>
          <w:ilvl w:val="0"/>
          <w:numId w:val="5"/>
        </w:numPr>
        <w:spacing w:before="30" w:after="30" w:line="360" w:lineRule="auto"/>
        <w:ind w:left="284" w:hanging="284"/>
        <w:jc w:val="both"/>
      </w:pPr>
      <w:r w:rsidRPr="006F6AD7">
        <w:t>Cedula de Identidad</w:t>
      </w:r>
      <w:r w:rsidR="00FC5DB3">
        <w:t>:</w:t>
      </w:r>
      <w:r w:rsidRPr="006F6AD7">
        <w:tab/>
      </w:r>
    </w:p>
    <w:p w:rsidR="00FC5DB3" w:rsidRDefault="00FC5DB3" w:rsidP="00FC5DB3">
      <w:pPr>
        <w:pStyle w:val="Textoindependiente"/>
        <w:numPr>
          <w:ilvl w:val="0"/>
          <w:numId w:val="5"/>
        </w:numPr>
        <w:spacing w:before="30" w:after="30" w:line="360" w:lineRule="auto"/>
        <w:ind w:left="284" w:hanging="284"/>
        <w:jc w:val="both"/>
      </w:pPr>
      <w:r>
        <w:t xml:space="preserve">Parentesco con el personal del MRE: </w:t>
      </w:r>
    </w:p>
    <w:p w:rsidR="00FC5DB3" w:rsidRPr="00FC5DB3" w:rsidRDefault="00FC5DB3" w:rsidP="00FC5DB3">
      <w:pPr>
        <w:pStyle w:val="Textoindependiente"/>
        <w:numPr>
          <w:ilvl w:val="0"/>
          <w:numId w:val="4"/>
        </w:numPr>
        <w:spacing w:before="30" w:after="30" w:line="360" w:lineRule="auto"/>
        <w:ind w:left="284" w:hanging="284"/>
        <w:jc w:val="both"/>
        <w:rPr>
          <w:b/>
          <w:u w:val="single"/>
        </w:rPr>
      </w:pPr>
      <w:r w:rsidRPr="00FC5DB3">
        <w:rPr>
          <w:b/>
          <w:u w:val="single"/>
        </w:rPr>
        <w:t>Detalles de la Solicitud</w:t>
      </w:r>
    </w:p>
    <w:p w:rsidR="00206515" w:rsidRPr="006F6AD7" w:rsidRDefault="00206515" w:rsidP="00FC5DB3">
      <w:pPr>
        <w:pStyle w:val="Textoindependiente"/>
        <w:numPr>
          <w:ilvl w:val="0"/>
          <w:numId w:val="5"/>
        </w:numPr>
        <w:spacing w:before="30" w:after="30" w:line="360" w:lineRule="auto"/>
        <w:ind w:left="284" w:hanging="284"/>
        <w:jc w:val="both"/>
      </w:pPr>
      <w:r w:rsidRPr="006F6AD7">
        <w:t>Universidad</w:t>
      </w:r>
      <w:r w:rsidR="00FC5DB3">
        <w:t>:</w:t>
      </w:r>
      <w:r w:rsidRPr="006F6AD7">
        <w:tab/>
      </w:r>
      <w:r w:rsidRPr="006F6AD7">
        <w:tab/>
      </w:r>
    </w:p>
    <w:p w:rsidR="00206515" w:rsidRPr="006F6AD7" w:rsidRDefault="00206515" w:rsidP="00FC5DB3">
      <w:pPr>
        <w:pStyle w:val="Textoindependiente"/>
        <w:numPr>
          <w:ilvl w:val="0"/>
          <w:numId w:val="5"/>
        </w:numPr>
        <w:spacing w:before="30" w:after="30" w:line="360" w:lineRule="auto"/>
        <w:ind w:left="284" w:hanging="284"/>
        <w:jc w:val="both"/>
      </w:pPr>
      <w:r w:rsidRPr="006F6AD7">
        <w:t>Carrera</w:t>
      </w:r>
      <w:r w:rsidR="00FC5DB3">
        <w:t>:</w:t>
      </w:r>
      <w:r w:rsidRPr="006F6AD7">
        <w:tab/>
      </w:r>
      <w:r w:rsidRPr="006F6AD7">
        <w:tab/>
      </w:r>
    </w:p>
    <w:p w:rsidR="00206515" w:rsidRPr="006F6AD7" w:rsidRDefault="00206515" w:rsidP="00FC5DB3">
      <w:pPr>
        <w:pStyle w:val="Textoindependiente"/>
        <w:numPr>
          <w:ilvl w:val="0"/>
          <w:numId w:val="5"/>
        </w:numPr>
        <w:spacing w:before="30" w:after="30" w:line="360" w:lineRule="auto"/>
        <w:ind w:left="284" w:hanging="284"/>
        <w:jc w:val="both"/>
      </w:pPr>
      <w:r w:rsidRPr="006F6AD7">
        <w:t>Año/Semestre</w:t>
      </w:r>
      <w:r w:rsidR="00FC5DB3">
        <w:t>:</w:t>
      </w:r>
      <w:r w:rsidRPr="006F6AD7">
        <w:t xml:space="preserve"> </w:t>
      </w:r>
      <w:r w:rsidRPr="006F6AD7">
        <w:tab/>
      </w:r>
    </w:p>
    <w:p w:rsidR="002D476C" w:rsidRDefault="00206515" w:rsidP="00FC5DB3">
      <w:pPr>
        <w:pStyle w:val="Textoindependiente"/>
        <w:numPr>
          <w:ilvl w:val="0"/>
          <w:numId w:val="5"/>
        </w:numPr>
        <w:spacing w:before="30" w:after="30" w:line="360" w:lineRule="auto"/>
        <w:ind w:left="284" w:hanging="284"/>
        <w:jc w:val="both"/>
      </w:pPr>
      <w:r w:rsidRPr="006F6AD7">
        <w:t>Modalidad</w:t>
      </w:r>
      <w:r w:rsidR="00FC5DB3">
        <w:t>:</w:t>
      </w:r>
      <w:r w:rsidRPr="006F6AD7">
        <w:tab/>
      </w:r>
    </w:p>
    <w:p w:rsidR="00206515" w:rsidRPr="006F6AD7" w:rsidRDefault="00206515" w:rsidP="002D476C">
      <w:pPr>
        <w:pStyle w:val="Textoindependiente"/>
        <w:spacing w:before="30" w:after="30" w:line="360" w:lineRule="auto"/>
        <w:ind w:left="284"/>
        <w:jc w:val="both"/>
      </w:pPr>
      <w:r w:rsidRPr="006F6AD7">
        <w:tab/>
      </w:r>
    </w:p>
    <w:p w:rsidR="00FC5DB3" w:rsidRPr="002D476C" w:rsidRDefault="00FC5DB3" w:rsidP="002D476C">
      <w:pPr>
        <w:spacing w:after="0" w:line="240" w:lineRule="auto"/>
        <w:ind w:firstLine="1134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2D476C">
        <w:rPr>
          <w:rFonts w:ascii="Times New Roman" w:hAnsi="Times New Roman" w:cs="Times New Roman"/>
          <w:sz w:val="24"/>
          <w:szCs w:val="24"/>
        </w:rPr>
        <w:t xml:space="preserve">Agradecidos por la oportunidad,  </w:t>
      </w:r>
    </w:p>
    <w:p w:rsidR="00FC5DB3" w:rsidRPr="002D476C" w:rsidRDefault="00FC5DB3" w:rsidP="002D47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D476C">
        <w:rPr>
          <w:rFonts w:ascii="Times New Roman" w:hAnsi="Times New Roman" w:cs="Times New Roman"/>
          <w:sz w:val="24"/>
          <w:szCs w:val="24"/>
        </w:rPr>
        <w:t xml:space="preserve">el </w:t>
      </w:r>
      <w:r w:rsidRPr="002D476C">
        <w:rPr>
          <w:rFonts w:ascii="Times New Roman" w:hAnsi="Times New Roman" w:cs="Times New Roman"/>
          <w:b/>
          <w:sz w:val="24"/>
          <w:szCs w:val="24"/>
        </w:rPr>
        <w:t>MINISTERIO DE RELACIONES EXTERIORES – Dirección de Recursos Humanos</w:t>
      </w:r>
      <w:r w:rsidRPr="002D476C">
        <w:rPr>
          <w:rFonts w:ascii="Times New Roman" w:hAnsi="Times New Roman" w:cs="Times New Roman"/>
          <w:sz w:val="24"/>
          <w:szCs w:val="24"/>
        </w:rPr>
        <w:t>,</w:t>
      </w:r>
      <w:r w:rsidRPr="002D47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476C">
        <w:rPr>
          <w:rFonts w:ascii="Times New Roman" w:hAnsi="Times New Roman" w:cs="Times New Roman"/>
          <w:sz w:val="24"/>
          <w:szCs w:val="24"/>
        </w:rPr>
        <w:t xml:space="preserve">aprovecha la ocasión para saludar al </w:t>
      </w:r>
      <w:r w:rsidRPr="002D476C">
        <w:rPr>
          <w:rFonts w:ascii="Times New Roman" w:hAnsi="Times New Roman" w:cs="Times New Roman"/>
          <w:b/>
          <w:sz w:val="24"/>
          <w:szCs w:val="24"/>
        </w:rPr>
        <w:t>MINISTERIO DE ECONOMÍA Y FINANZAS, Viceministerio de Capital Humano y Gestión Organizacional</w:t>
      </w:r>
      <w:r w:rsidRPr="002D476C">
        <w:rPr>
          <w:rFonts w:ascii="Times New Roman" w:hAnsi="Times New Roman" w:cs="Times New Roman"/>
          <w:sz w:val="24"/>
          <w:szCs w:val="24"/>
        </w:rPr>
        <w:t>,</w:t>
      </w:r>
      <w:r w:rsidRPr="002D47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476C">
        <w:rPr>
          <w:rFonts w:ascii="Times New Roman" w:hAnsi="Times New Roman" w:cs="Times New Roman"/>
          <w:sz w:val="24"/>
          <w:szCs w:val="24"/>
        </w:rPr>
        <w:t>muy atentamente.</w:t>
      </w:r>
    </w:p>
    <w:p w:rsidR="00FC5DB3" w:rsidRPr="002D476C" w:rsidRDefault="00FC5DB3" w:rsidP="002D476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C5DB3" w:rsidRPr="002D476C" w:rsidRDefault="00FC5DB3" w:rsidP="002D476C">
      <w:pPr>
        <w:spacing w:after="0" w:line="240" w:lineRule="auto"/>
        <w:ind w:left="-131" w:firstLine="13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D476C">
        <w:rPr>
          <w:rFonts w:ascii="Times New Roman" w:hAnsi="Times New Roman" w:cs="Times New Roman"/>
          <w:sz w:val="24"/>
          <w:szCs w:val="24"/>
        </w:rPr>
        <w:t>Asunción,</w:t>
      </w:r>
      <w:r w:rsidR="002D476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2D476C">
        <w:rPr>
          <w:rFonts w:ascii="Times New Roman" w:hAnsi="Times New Roman" w:cs="Times New Roman"/>
          <w:sz w:val="24"/>
          <w:szCs w:val="24"/>
        </w:rPr>
        <w:t xml:space="preserve">      de                   </w:t>
      </w:r>
      <w:r w:rsidRPr="002D4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76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2D476C">
        <w:rPr>
          <w:rFonts w:ascii="Times New Roman" w:hAnsi="Times New Roman" w:cs="Times New Roman"/>
          <w:sz w:val="24"/>
          <w:szCs w:val="24"/>
        </w:rPr>
        <w:t xml:space="preserve"> 202</w:t>
      </w:r>
      <w:r w:rsidR="002D476C">
        <w:rPr>
          <w:rFonts w:ascii="Times New Roman" w:hAnsi="Times New Roman" w:cs="Times New Roman"/>
          <w:sz w:val="24"/>
          <w:szCs w:val="24"/>
        </w:rPr>
        <w:t>6</w:t>
      </w:r>
      <w:r w:rsidRPr="002D476C">
        <w:rPr>
          <w:rFonts w:ascii="Times New Roman" w:hAnsi="Times New Roman" w:cs="Times New Roman"/>
          <w:sz w:val="24"/>
          <w:szCs w:val="24"/>
        </w:rPr>
        <w:t>.</w:t>
      </w:r>
    </w:p>
    <w:p w:rsidR="00FC5DB3" w:rsidRPr="002D476C" w:rsidRDefault="00FC5DB3" w:rsidP="002D476C">
      <w:pPr>
        <w:pStyle w:val="Textoindependiente"/>
        <w:spacing w:after="0"/>
      </w:pPr>
    </w:p>
    <w:p w:rsidR="002D476C" w:rsidRDefault="002D476C" w:rsidP="002D476C">
      <w:pPr>
        <w:pStyle w:val="Textoindependiente"/>
        <w:spacing w:after="0"/>
      </w:pPr>
    </w:p>
    <w:p w:rsidR="00FC5DB3" w:rsidRPr="002D476C" w:rsidRDefault="00FC5DB3" w:rsidP="002D476C">
      <w:pPr>
        <w:pStyle w:val="Textoindependiente"/>
        <w:spacing w:after="0"/>
      </w:pPr>
      <w:r w:rsidRPr="002D476C">
        <w:t>Al</w:t>
      </w:r>
    </w:p>
    <w:p w:rsidR="00FC5DB3" w:rsidRPr="002D476C" w:rsidRDefault="00FC5DB3" w:rsidP="002D476C">
      <w:pPr>
        <w:pStyle w:val="Textoindependiente"/>
        <w:spacing w:after="0"/>
        <w:rPr>
          <w:b/>
        </w:rPr>
      </w:pPr>
      <w:r w:rsidRPr="002D476C">
        <w:rPr>
          <w:b/>
        </w:rPr>
        <w:t xml:space="preserve">MINISTERIO DE ECONOMÍA Y FINANZAS, </w:t>
      </w:r>
    </w:p>
    <w:p w:rsidR="00FC5DB3" w:rsidRPr="002D476C" w:rsidRDefault="00FC5DB3" w:rsidP="002D476C">
      <w:pPr>
        <w:pStyle w:val="Textoindependiente"/>
        <w:spacing w:after="0"/>
        <w:rPr>
          <w:u w:val="single"/>
        </w:rPr>
      </w:pPr>
      <w:r w:rsidRPr="002D476C">
        <w:rPr>
          <w:b/>
        </w:rPr>
        <w:t>Viceministerio de Capital Humano y Gestión Organizacional</w:t>
      </w:r>
    </w:p>
    <w:p w:rsidR="00FC5DB3" w:rsidRPr="002D476C" w:rsidRDefault="00FC5DB3" w:rsidP="002D476C">
      <w:pPr>
        <w:pStyle w:val="Textoindependiente"/>
        <w:spacing w:after="0"/>
        <w:rPr>
          <w:u w:val="single"/>
        </w:rPr>
      </w:pPr>
      <w:r w:rsidRPr="002D476C">
        <w:rPr>
          <w:u w:val="single"/>
        </w:rPr>
        <w:t>Asunción - Paraguay</w:t>
      </w:r>
    </w:p>
    <w:p w:rsidR="00BC77D2" w:rsidRPr="002D476C" w:rsidRDefault="00BC77D2" w:rsidP="00DB2B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C77D2" w:rsidRPr="002D476C" w:rsidSect="00BC77D2">
      <w:headerReference w:type="default" r:id="rId7"/>
      <w:footerReference w:type="default" r:id="rId8"/>
      <w:pgSz w:w="11907" w:h="16839" w:code="9"/>
      <w:pgMar w:top="907" w:right="1021" w:bottom="567" w:left="153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17B" w:rsidRDefault="0032417B" w:rsidP="005E29D6">
      <w:pPr>
        <w:spacing w:after="0" w:line="240" w:lineRule="auto"/>
      </w:pPr>
      <w:r>
        <w:separator/>
      </w:r>
    </w:p>
  </w:endnote>
  <w:endnote w:type="continuationSeparator" w:id="0">
    <w:p w:rsidR="0032417B" w:rsidRDefault="0032417B" w:rsidP="005E2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219"/>
      <w:gridCol w:w="4369"/>
    </w:tblGrid>
    <w:tr w:rsidR="00EE216B" w:rsidRPr="005C4A0F" w:rsidTr="00F45948">
      <w:tc>
        <w:tcPr>
          <w:tcW w:w="4219" w:type="dxa"/>
          <w:shd w:val="clear" w:color="auto" w:fill="auto"/>
        </w:tcPr>
        <w:p w:rsidR="00EE216B" w:rsidRPr="00EE216B" w:rsidRDefault="00EE216B" w:rsidP="00EE216B">
          <w:pPr>
            <w:tabs>
              <w:tab w:val="center" w:pos="-4962"/>
              <w:tab w:val="right" w:pos="-4820"/>
              <w:tab w:val="left" w:pos="3763"/>
              <w:tab w:val="center" w:pos="3828"/>
              <w:tab w:val="right" w:pos="8504"/>
            </w:tabs>
            <w:jc w:val="both"/>
            <w:rPr>
              <w:sz w:val="12"/>
              <w:szCs w:val="12"/>
              <w:lang w:val="es-ES_tradnl"/>
            </w:rPr>
          </w:pPr>
          <w:r w:rsidRPr="00BF1F5A">
            <w:rPr>
              <w:b/>
              <w:bCs/>
              <w:sz w:val="12"/>
              <w:szCs w:val="12"/>
              <w:lang w:val="es-ES_tradnl"/>
            </w:rPr>
            <w:t>Misión</w:t>
          </w:r>
          <w:r w:rsidRPr="00BF1F5A">
            <w:rPr>
              <w:sz w:val="12"/>
              <w:szCs w:val="12"/>
              <w:lang w:val="es-ES_tradnl"/>
            </w:rPr>
            <w:t xml:space="preserve">: </w:t>
          </w:r>
          <w:r w:rsidRPr="005C4A0F">
            <w:rPr>
              <w:sz w:val="12"/>
              <w:szCs w:val="12"/>
              <w:lang w:val="es-ES_tradnl"/>
            </w:rPr>
            <w:t>Planificar, coordinar y ejecutar, una política exterior orientada a la promoción y defensa de los intereses del Estado paraguayo, y velar por el respecto y protección de sus nacionales en el exterior, con vocación, eficien</w:t>
          </w:r>
          <w:r>
            <w:rPr>
              <w:sz w:val="12"/>
              <w:szCs w:val="12"/>
              <w:lang w:val="es-ES_tradnl"/>
            </w:rPr>
            <w:t>cia y patriotismo</w:t>
          </w:r>
          <w:r w:rsidRPr="00BF1F5A">
            <w:rPr>
              <w:sz w:val="12"/>
              <w:szCs w:val="12"/>
              <w:lang w:val="es-ES_tradnl"/>
            </w:rPr>
            <w:t>.</w:t>
          </w:r>
        </w:p>
      </w:tc>
      <w:tc>
        <w:tcPr>
          <w:tcW w:w="4369" w:type="dxa"/>
          <w:shd w:val="clear" w:color="auto" w:fill="auto"/>
        </w:tcPr>
        <w:p w:rsidR="00EE216B" w:rsidRPr="005C4A0F" w:rsidRDefault="00EE216B" w:rsidP="00EE216B">
          <w:pPr>
            <w:pStyle w:val="Piedepgina"/>
            <w:ind w:left="34" w:right="-133"/>
            <w:jc w:val="both"/>
          </w:pPr>
          <w:r w:rsidRPr="00BF1F5A">
            <w:rPr>
              <w:b/>
              <w:bCs/>
              <w:sz w:val="12"/>
              <w:szCs w:val="12"/>
            </w:rPr>
            <w:t>Visión</w:t>
          </w:r>
          <w:r w:rsidRPr="00BF1F5A">
            <w:rPr>
              <w:sz w:val="12"/>
              <w:szCs w:val="12"/>
            </w:rPr>
            <w:t xml:space="preserve">: </w:t>
          </w:r>
          <w:r w:rsidRPr="005C4A0F">
            <w:rPr>
              <w:sz w:val="12"/>
              <w:szCs w:val="12"/>
            </w:rPr>
            <w:t>Ser un Ministerio eficiente, profesional y transparente, que conduce la inserción internacional del Paraguay y promueve sus intereses, a través de estrategias dinámicas e innovadoras, que lo posiciona como un actor fiable en las relaciones internacionales, para beneficio de la población, tanto en el país como en el exterior.</w:t>
          </w:r>
        </w:p>
      </w:tc>
    </w:tr>
  </w:tbl>
  <w:p w:rsidR="00723365" w:rsidRPr="00EE216B" w:rsidRDefault="00723365" w:rsidP="00EE216B">
    <w:pPr>
      <w:pStyle w:val="Piedepgina"/>
      <w:rPr>
        <w:color w:val="A6A6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17B" w:rsidRDefault="0032417B" w:rsidP="005E29D6">
      <w:pPr>
        <w:spacing w:after="0" w:line="240" w:lineRule="auto"/>
      </w:pPr>
      <w:r>
        <w:separator/>
      </w:r>
    </w:p>
  </w:footnote>
  <w:footnote w:type="continuationSeparator" w:id="0">
    <w:p w:rsidR="0032417B" w:rsidRDefault="0032417B" w:rsidP="005E2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DA1" w:rsidRDefault="002D476C" w:rsidP="00D33DA1">
    <w:pPr>
      <w:tabs>
        <w:tab w:val="center" w:pos="-4962"/>
        <w:tab w:val="right" w:pos="-4820"/>
      </w:tabs>
      <w:spacing w:line="0" w:lineRule="atLeast"/>
      <w:jc w:val="center"/>
      <w:rPr>
        <w:rFonts w:ascii="Edwardian Script ITC" w:hAnsi="Edwardian Script ITC" w:cs="Times New Roman"/>
        <w:i/>
        <w:sz w:val="36"/>
        <w:szCs w:val="36"/>
        <w:lang w:val="es-ES" w:eastAsia="es-ES"/>
      </w:rPr>
    </w:pPr>
    <w:r w:rsidRPr="001D4D9C">
      <w:rPr>
        <w:b/>
        <w:noProof/>
        <w:sz w:val="6"/>
        <w:szCs w:val="6"/>
        <w:lang w:eastAsia="es-PY"/>
      </w:rPr>
      <w:drawing>
        <wp:anchor distT="0" distB="0" distL="114300" distR="114300" simplePos="0" relativeHeight="251658240" behindDoc="0" locked="0" layoutInCell="1" allowOverlap="1" wp14:anchorId="1A696FAE" wp14:editId="59EE3243">
          <wp:simplePos x="0" y="0"/>
          <wp:positionH relativeFrom="margin">
            <wp:align>center</wp:align>
          </wp:positionH>
          <wp:positionV relativeFrom="paragraph">
            <wp:posOffset>300355</wp:posOffset>
          </wp:positionV>
          <wp:extent cx="3575685" cy="677545"/>
          <wp:effectExtent l="0" t="0" r="5715" b="8255"/>
          <wp:wrapNone/>
          <wp:docPr id="1" name="Imagen 116" descr="C:\Users\iibarrola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6" descr="C:\Users\iibarrola\Desktop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09" b="22932"/>
                  <a:stretch>
                    <a:fillRect/>
                  </a:stretch>
                </pic:blipFill>
                <pic:spPr bwMode="auto">
                  <a:xfrm>
                    <a:off x="0" y="0"/>
                    <a:ext cx="3575685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DA1" w:rsidRPr="001D4D9C">
      <w:rPr>
        <w:rFonts w:ascii="Edwardian Script ITC" w:hAnsi="Edwardian Script ITC" w:cs="Times New Roman"/>
        <w:i/>
        <w:sz w:val="36"/>
        <w:szCs w:val="36"/>
        <w:lang w:val="es-ES" w:eastAsia="es-ES"/>
      </w:rPr>
      <w:t>“Sesquicentenario de la Epopeya Nacional 1864 –1870”</w:t>
    </w:r>
  </w:p>
  <w:p w:rsidR="00D33DA1" w:rsidRDefault="00D33DA1" w:rsidP="00D33DA1">
    <w:pPr>
      <w:tabs>
        <w:tab w:val="center" w:pos="-4962"/>
        <w:tab w:val="right" w:pos="-4820"/>
      </w:tabs>
      <w:spacing w:line="0" w:lineRule="atLeast"/>
      <w:jc w:val="center"/>
      <w:rPr>
        <w:rFonts w:ascii="Edwardian Script ITC" w:hAnsi="Edwardian Script ITC" w:cs="Times New Roman"/>
        <w:i/>
        <w:sz w:val="36"/>
        <w:szCs w:val="36"/>
        <w:lang w:val="es-ES" w:eastAsia="es-ES"/>
      </w:rPr>
    </w:pPr>
  </w:p>
  <w:p w:rsidR="00D33DA1" w:rsidRPr="002D476C" w:rsidRDefault="002D476C" w:rsidP="002D476C">
    <w:pPr>
      <w:tabs>
        <w:tab w:val="center" w:pos="-4962"/>
        <w:tab w:val="right" w:pos="-4820"/>
        <w:tab w:val="left" w:pos="3615"/>
      </w:tabs>
      <w:spacing w:line="0" w:lineRule="atLeast"/>
      <w:rPr>
        <w:rFonts w:ascii="Edwardian Script ITC" w:hAnsi="Edwardian Script ITC" w:cs="Times New Roman"/>
        <w:i/>
        <w:sz w:val="16"/>
        <w:szCs w:val="16"/>
        <w:lang w:val="es-ES" w:eastAsia="es-ES"/>
      </w:rPr>
    </w:pPr>
    <w:r>
      <w:rPr>
        <w:rFonts w:ascii="Edwardian Script ITC" w:hAnsi="Edwardian Script ITC" w:cs="Times New Roman"/>
        <w:i/>
        <w:sz w:val="36"/>
        <w:szCs w:val="36"/>
        <w:lang w:val="es-ES" w:eastAsia="es-ES"/>
      </w:rPr>
      <w:tab/>
    </w:r>
  </w:p>
  <w:p w:rsidR="00723365" w:rsidRPr="006E7B32" w:rsidRDefault="00D33DA1" w:rsidP="00D33DA1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center" w:pos="4677"/>
        <w:tab w:val="left" w:pos="8265"/>
        <w:tab w:val="right" w:pos="8504"/>
      </w:tabs>
      <w:spacing w:line="0" w:lineRule="atLeast"/>
      <w:jc w:val="center"/>
      <w:rPr>
        <w:rFonts w:ascii="Edwardian Script ITC" w:hAnsi="Edwardian Script ITC" w:cs="Times New Roman"/>
        <w:i/>
        <w:sz w:val="36"/>
        <w:szCs w:val="36"/>
        <w:lang w:eastAsia="es-PY"/>
      </w:rPr>
    </w:pPr>
    <w:r w:rsidRPr="001D4D9C">
      <w:rPr>
        <w:rFonts w:ascii="Edwardian Script ITC" w:hAnsi="Edwardian Script ITC" w:cs="Times New Roman"/>
        <w:i/>
        <w:sz w:val="36"/>
        <w:szCs w:val="36"/>
        <w:lang w:val="es-ES" w:eastAsia="es-ES"/>
      </w:rPr>
      <w:t>Dirección de Recursos Humanos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73A50"/>
    <w:multiLevelType w:val="hybridMultilevel"/>
    <w:tmpl w:val="019E69C0"/>
    <w:lvl w:ilvl="0" w:tplc="65F03F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1273C"/>
    <w:multiLevelType w:val="hybridMultilevel"/>
    <w:tmpl w:val="FA54FE1E"/>
    <w:lvl w:ilvl="0" w:tplc="F9E8D9C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3C2C2A78"/>
    <w:multiLevelType w:val="hybridMultilevel"/>
    <w:tmpl w:val="CD281892"/>
    <w:lvl w:ilvl="0" w:tplc="3C0A0011">
      <w:start w:val="1"/>
      <w:numFmt w:val="decimal"/>
      <w:lvlText w:val="%1)"/>
      <w:lvlJc w:val="left"/>
      <w:pPr>
        <w:ind w:left="1428" w:hanging="360"/>
      </w:pPr>
    </w:lvl>
    <w:lvl w:ilvl="1" w:tplc="3C0A0019" w:tentative="1">
      <w:start w:val="1"/>
      <w:numFmt w:val="lowerLetter"/>
      <w:lvlText w:val="%2."/>
      <w:lvlJc w:val="left"/>
      <w:pPr>
        <w:ind w:left="2148" w:hanging="360"/>
      </w:pPr>
    </w:lvl>
    <w:lvl w:ilvl="2" w:tplc="3C0A001B" w:tentative="1">
      <w:start w:val="1"/>
      <w:numFmt w:val="lowerRoman"/>
      <w:lvlText w:val="%3."/>
      <w:lvlJc w:val="right"/>
      <w:pPr>
        <w:ind w:left="2868" w:hanging="180"/>
      </w:pPr>
    </w:lvl>
    <w:lvl w:ilvl="3" w:tplc="3C0A000F" w:tentative="1">
      <w:start w:val="1"/>
      <w:numFmt w:val="decimal"/>
      <w:lvlText w:val="%4."/>
      <w:lvlJc w:val="left"/>
      <w:pPr>
        <w:ind w:left="3588" w:hanging="360"/>
      </w:pPr>
    </w:lvl>
    <w:lvl w:ilvl="4" w:tplc="3C0A0019" w:tentative="1">
      <w:start w:val="1"/>
      <w:numFmt w:val="lowerLetter"/>
      <w:lvlText w:val="%5."/>
      <w:lvlJc w:val="left"/>
      <w:pPr>
        <w:ind w:left="4308" w:hanging="360"/>
      </w:pPr>
    </w:lvl>
    <w:lvl w:ilvl="5" w:tplc="3C0A001B" w:tentative="1">
      <w:start w:val="1"/>
      <w:numFmt w:val="lowerRoman"/>
      <w:lvlText w:val="%6."/>
      <w:lvlJc w:val="right"/>
      <w:pPr>
        <w:ind w:left="5028" w:hanging="180"/>
      </w:pPr>
    </w:lvl>
    <w:lvl w:ilvl="6" w:tplc="3C0A000F" w:tentative="1">
      <w:start w:val="1"/>
      <w:numFmt w:val="decimal"/>
      <w:lvlText w:val="%7."/>
      <w:lvlJc w:val="left"/>
      <w:pPr>
        <w:ind w:left="5748" w:hanging="360"/>
      </w:pPr>
    </w:lvl>
    <w:lvl w:ilvl="7" w:tplc="3C0A0019" w:tentative="1">
      <w:start w:val="1"/>
      <w:numFmt w:val="lowerLetter"/>
      <w:lvlText w:val="%8."/>
      <w:lvlJc w:val="left"/>
      <w:pPr>
        <w:ind w:left="6468" w:hanging="360"/>
      </w:pPr>
    </w:lvl>
    <w:lvl w:ilvl="8" w:tplc="3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76113B1"/>
    <w:multiLevelType w:val="hybridMultilevel"/>
    <w:tmpl w:val="3006D7AE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53D72912"/>
    <w:multiLevelType w:val="hybridMultilevel"/>
    <w:tmpl w:val="C04C9EF4"/>
    <w:lvl w:ilvl="0" w:tplc="148EF28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D6"/>
    <w:rsid w:val="00003871"/>
    <w:rsid w:val="00004311"/>
    <w:rsid w:val="000101ED"/>
    <w:rsid w:val="000130F2"/>
    <w:rsid w:val="0002752F"/>
    <w:rsid w:val="0007670C"/>
    <w:rsid w:val="000A21A6"/>
    <w:rsid w:val="000A6617"/>
    <w:rsid w:val="000B1F51"/>
    <w:rsid w:val="000D5C6B"/>
    <w:rsid w:val="000E3F1B"/>
    <w:rsid w:val="000F366F"/>
    <w:rsid w:val="000F4A8D"/>
    <w:rsid w:val="001052B6"/>
    <w:rsid w:val="001136C8"/>
    <w:rsid w:val="00122D2B"/>
    <w:rsid w:val="001270A9"/>
    <w:rsid w:val="00130255"/>
    <w:rsid w:val="0014561F"/>
    <w:rsid w:val="00154215"/>
    <w:rsid w:val="00165CDB"/>
    <w:rsid w:val="00165F1E"/>
    <w:rsid w:val="001765F3"/>
    <w:rsid w:val="001827A9"/>
    <w:rsid w:val="00185F12"/>
    <w:rsid w:val="00196500"/>
    <w:rsid w:val="001B6C36"/>
    <w:rsid w:val="001B7A8F"/>
    <w:rsid w:val="001C3F48"/>
    <w:rsid w:val="001E166E"/>
    <w:rsid w:val="001F2E0D"/>
    <w:rsid w:val="0020297F"/>
    <w:rsid w:val="00206515"/>
    <w:rsid w:val="002167FA"/>
    <w:rsid w:val="00222AB1"/>
    <w:rsid w:val="0022777D"/>
    <w:rsid w:val="00233EFA"/>
    <w:rsid w:val="00256888"/>
    <w:rsid w:val="00260620"/>
    <w:rsid w:val="002630E4"/>
    <w:rsid w:val="002654ED"/>
    <w:rsid w:val="00271629"/>
    <w:rsid w:val="00276F84"/>
    <w:rsid w:val="00290C2D"/>
    <w:rsid w:val="002A486B"/>
    <w:rsid w:val="002B25A2"/>
    <w:rsid w:val="002D476C"/>
    <w:rsid w:val="002F0D05"/>
    <w:rsid w:val="003055E6"/>
    <w:rsid w:val="00321403"/>
    <w:rsid w:val="0032417B"/>
    <w:rsid w:val="00326CB6"/>
    <w:rsid w:val="00341BE0"/>
    <w:rsid w:val="003470DD"/>
    <w:rsid w:val="00352B21"/>
    <w:rsid w:val="0035358E"/>
    <w:rsid w:val="00362BC4"/>
    <w:rsid w:val="003741FF"/>
    <w:rsid w:val="0037511D"/>
    <w:rsid w:val="003819A9"/>
    <w:rsid w:val="00386268"/>
    <w:rsid w:val="00387BC8"/>
    <w:rsid w:val="00390ED0"/>
    <w:rsid w:val="00391F3C"/>
    <w:rsid w:val="003A3702"/>
    <w:rsid w:val="003C2B51"/>
    <w:rsid w:val="003D70AD"/>
    <w:rsid w:val="003E0A6E"/>
    <w:rsid w:val="003E1C21"/>
    <w:rsid w:val="003E682E"/>
    <w:rsid w:val="003F1E11"/>
    <w:rsid w:val="003F3DA8"/>
    <w:rsid w:val="00402D4A"/>
    <w:rsid w:val="004056E1"/>
    <w:rsid w:val="00406013"/>
    <w:rsid w:val="00412F93"/>
    <w:rsid w:val="00421BC8"/>
    <w:rsid w:val="00430C18"/>
    <w:rsid w:val="004433A4"/>
    <w:rsid w:val="00452C87"/>
    <w:rsid w:val="00452CE3"/>
    <w:rsid w:val="004611D2"/>
    <w:rsid w:val="00461F62"/>
    <w:rsid w:val="00483438"/>
    <w:rsid w:val="004851CE"/>
    <w:rsid w:val="00494126"/>
    <w:rsid w:val="0049627F"/>
    <w:rsid w:val="004C0BE2"/>
    <w:rsid w:val="004C72A3"/>
    <w:rsid w:val="004D3C19"/>
    <w:rsid w:val="004D4ED6"/>
    <w:rsid w:val="004E6FC6"/>
    <w:rsid w:val="004F1F0C"/>
    <w:rsid w:val="004F7D56"/>
    <w:rsid w:val="004F7FDB"/>
    <w:rsid w:val="005168A6"/>
    <w:rsid w:val="0052638E"/>
    <w:rsid w:val="00527113"/>
    <w:rsid w:val="00533B67"/>
    <w:rsid w:val="00554598"/>
    <w:rsid w:val="0057035A"/>
    <w:rsid w:val="00581090"/>
    <w:rsid w:val="005A59FB"/>
    <w:rsid w:val="005C18CC"/>
    <w:rsid w:val="005C2413"/>
    <w:rsid w:val="005E0652"/>
    <w:rsid w:val="005E2913"/>
    <w:rsid w:val="005E29D6"/>
    <w:rsid w:val="006259B5"/>
    <w:rsid w:val="00633815"/>
    <w:rsid w:val="006353F0"/>
    <w:rsid w:val="006476BB"/>
    <w:rsid w:val="006556E2"/>
    <w:rsid w:val="006A2DAF"/>
    <w:rsid w:val="006B19D0"/>
    <w:rsid w:val="006B2137"/>
    <w:rsid w:val="006B2BF5"/>
    <w:rsid w:val="006E7B32"/>
    <w:rsid w:val="006F6AD7"/>
    <w:rsid w:val="007149DF"/>
    <w:rsid w:val="00720171"/>
    <w:rsid w:val="00723365"/>
    <w:rsid w:val="0074301E"/>
    <w:rsid w:val="00743A26"/>
    <w:rsid w:val="007600F6"/>
    <w:rsid w:val="00763CBB"/>
    <w:rsid w:val="007669A7"/>
    <w:rsid w:val="00767D99"/>
    <w:rsid w:val="007910AD"/>
    <w:rsid w:val="007924B7"/>
    <w:rsid w:val="007A634A"/>
    <w:rsid w:val="007D361E"/>
    <w:rsid w:val="007F25E6"/>
    <w:rsid w:val="007F2B48"/>
    <w:rsid w:val="008045E7"/>
    <w:rsid w:val="00810E0A"/>
    <w:rsid w:val="00827F6F"/>
    <w:rsid w:val="00833007"/>
    <w:rsid w:val="00857234"/>
    <w:rsid w:val="00863516"/>
    <w:rsid w:val="00864333"/>
    <w:rsid w:val="00886D7A"/>
    <w:rsid w:val="00896825"/>
    <w:rsid w:val="008A0998"/>
    <w:rsid w:val="008A7303"/>
    <w:rsid w:val="008D0A7B"/>
    <w:rsid w:val="008D4058"/>
    <w:rsid w:val="008D67B3"/>
    <w:rsid w:val="008E44DF"/>
    <w:rsid w:val="008E68FB"/>
    <w:rsid w:val="009144E6"/>
    <w:rsid w:val="009212A1"/>
    <w:rsid w:val="00924522"/>
    <w:rsid w:val="00940596"/>
    <w:rsid w:val="009407EE"/>
    <w:rsid w:val="00943211"/>
    <w:rsid w:val="00950C11"/>
    <w:rsid w:val="009654CF"/>
    <w:rsid w:val="00966138"/>
    <w:rsid w:val="00982269"/>
    <w:rsid w:val="00982FB8"/>
    <w:rsid w:val="009A0E64"/>
    <w:rsid w:val="009A56E8"/>
    <w:rsid w:val="009B2224"/>
    <w:rsid w:val="009B604B"/>
    <w:rsid w:val="009B6F19"/>
    <w:rsid w:val="009C0080"/>
    <w:rsid w:val="009D22EE"/>
    <w:rsid w:val="009E321F"/>
    <w:rsid w:val="009E3FDE"/>
    <w:rsid w:val="00A04617"/>
    <w:rsid w:val="00A0603E"/>
    <w:rsid w:val="00A93BA9"/>
    <w:rsid w:val="00AD1D6F"/>
    <w:rsid w:val="00AD2737"/>
    <w:rsid w:val="00AD60D0"/>
    <w:rsid w:val="00AE2C1F"/>
    <w:rsid w:val="00AF1E0C"/>
    <w:rsid w:val="00AF6CDE"/>
    <w:rsid w:val="00B023F9"/>
    <w:rsid w:val="00B13E39"/>
    <w:rsid w:val="00B17968"/>
    <w:rsid w:val="00B278D2"/>
    <w:rsid w:val="00B31042"/>
    <w:rsid w:val="00B457EC"/>
    <w:rsid w:val="00B5153D"/>
    <w:rsid w:val="00B63888"/>
    <w:rsid w:val="00B8084E"/>
    <w:rsid w:val="00B80E95"/>
    <w:rsid w:val="00B81322"/>
    <w:rsid w:val="00B914C1"/>
    <w:rsid w:val="00BA51A6"/>
    <w:rsid w:val="00BA5354"/>
    <w:rsid w:val="00BA57E5"/>
    <w:rsid w:val="00BA73C7"/>
    <w:rsid w:val="00BB2252"/>
    <w:rsid w:val="00BB6F24"/>
    <w:rsid w:val="00BC77D2"/>
    <w:rsid w:val="00BD2E4E"/>
    <w:rsid w:val="00BD327C"/>
    <w:rsid w:val="00BD5707"/>
    <w:rsid w:val="00BE78DA"/>
    <w:rsid w:val="00BF5E71"/>
    <w:rsid w:val="00C12DED"/>
    <w:rsid w:val="00C25C96"/>
    <w:rsid w:val="00C43716"/>
    <w:rsid w:val="00C60857"/>
    <w:rsid w:val="00C64391"/>
    <w:rsid w:val="00C836C5"/>
    <w:rsid w:val="00C90C24"/>
    <w:rsid w:val="00C927CE"/>
    <w:rsid w:val="00CC5306"/>
    <w:rsid w:val="00CE3533"/>
    <w:rsid w:val="00CE6492"/>
    <w:rsid w:val="00CF7574"/>
    <w:rsid w:val="00D06844"/>
    <w:rsid w:val="00D10A8A"/>
    <w:rsid w:val="00D33DA1"/>
    <w:rsid w:val="00D47C0B"/>
    <w:rsid w:val="00D54DC3"/>
    <w:rsid w:val="00D745AD"/>
    <w:rsid w:val="00D82A6A"/>
    <w:rsid w:val="00D8629C"/>
    <w:rsid w:val="00D873EB"/>
    <w:rsid w:val="00DA5144"/>
    <w:rsid w:val="00DB0390"/>
    <w:rsid w:val="00DB2BDC"/>
    <w:rsid w:val="00DB321D"/>
    <w:rsid w:val="00DC592B"/>
    <w:rsid w:val="00DD548E"/>
    <w:rsid w:val="00DE00A5"/>
    <w:rsid w:val="00DE4AE4"/>
    <w:rsid w:val="00E011D8"/>
    <w:rsid w:val="00E060EC"/>
    <w:rsid w:val="00E062CC"/>
    <w:rsid w:val="00E22FB6"/>
    <w:rsid w:val="00E23D58"/>
    <w:rsid w:val="00E37289"/>
    <w:rsid w:val="00E41BF3"/>
    <w:rsid w:val="00E41FE3"/>
    <w:rsid w:val="00E44E78"/>
    <w:rsid w:val="00E476F5"/>
    <w:rsid w:val="00E50915"/>
    <w:rsid w:val="00E54C28"/>
    <w:rsid w:val="00E67F0B"/>
    <w:rsid w:val="00E763D1"/>
    <w:rsid w:val="00E773C0"/>
    <w:rsid w:val="00EB1A38"/>
    <w:rsid w:val="00EB31D5"/>
    <w:rsid w:val="00EB4202"/>
    <w:rsid w:val="00EC3474"/>
    <w:rsid w:val="00EC56B7"/>
    <w:rsid w:val="00EC6096"/>
    <w:rsid w:val="00ED3965"/>
    <w:rsid w:val="00ED40B2"/>
    <w:rsid w:val="00EE216B"/>
    <w:rsid w:val="00EE780B"/>
    <w:rsid w:val="00EF2E01"/>
    <w:rsid w:val="00F05037"/>
    <w:rsid w:val="00F05AB3"/>
    <w:rsid w:val="00F2584A"/>
    <w:rsid w:val="00F471D5"/>
    <w:rsid w:val="00F475A7"/>
    <w:rsid w:val="00F47ED4"/>
    <w:rsid w:val="00F9000B"/>
    <w:rsid w:val="00F9594C"/>
    <w:rsid w:val="00F96B6F"/>
    <w:rsid w:val="00F96C2E"/>
    <w:rsid w:val="00FB2A04"/>
    <w:rsid w:val="00FC3715"/>
    <w:rsid w:val="00FC4061"/>
    <w:rsid w:val="00FC5DB3"/>
    <w:rsid w:val="00FD6606"/>
    <w:rsid w:val="00FE4FB4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B537595"/>
  <w15:docId w15:val="{BBEA959F-94D5-4A5E-AE02-9BE68510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4E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E2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E29D6"/>
  </w:style>
  <w:style w:type="paragraph" w:styleId="Piedepgina">
    <w:name w:val="footer"/>
    <w:basedOn w:val="Normal"/>
    <w:link w:val="PiedepginaCar"/>
    <w:uiPriority w:val="99"/>
    <w:rsid w:val="005E2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E29D6"/>
  </w:style>
  <w:style w:type="paragraph" w:styleId="Textodeglobo">
    <w:name w:val="Balloon Text"/>
    <w:basedOn w:val="Normal"/>
    <w:link w:val="TextodegloboCar"/>
    <w:uiPriority w:val="99"/>
    <w:semiHidden/>
    <w:rsid w:val="005E2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5E29D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locked/>
    <w:rsid w:val="00D82A6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D10A8A"/>
    <w:pPr>
      <w:spacing w:after="0" w:line="240" w:lineRule="auto"/>
      <w:ind w:left="708" w:right="-91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A634A"/>
    <w:pPr>
      <w:ind w:left="720"/>
      <w:contextualSpacing/>
    </w:pPr>
  </w:style>
  <w:style w:type="paragraph" w:styleId="Textoindependiente">
    <w:name w:val="Body Text"/>
    <w:basedOn w:val="Normal"/>
    <w:link w:val="TextoindependienteCar"/>
    <w:unhideWhenUsed/>
    <w:rsid w:val="001302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13025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Lourdes Lorena Silva Macchi</dc:creator>
  <cp:lastModifiedBy>Giovanna Fiorotto</cp:lastModifiedBy>
  <cp:revision>4</cp:revision>
  <cp:lastPrinted>2025-01-31T16:25:00Z</cp:lastPrinted>
  <dcterms:created xsi:type="dcterms:W3CDTF">2026-01-22T19:16:00Z</dcterms:created>
  <dcterms:modified xsi:type="dcterms:W3CDTF">2026-05-06T17:20:00Z</dcterms:modified>
</cp:coreProperties>
</file>